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LANGUAGE ARTS YEAR 3 2023: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SYLLABUS AND ASSESSMENT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 is an overview of what to expect for your LA syllabus and assessment this year. Some of this information might change over the course of the year; if so, your LA tutor will keep you informed of all changes.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Syllabus: Overview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8.0" w:type="dxa"/>
        <w:jc w:val="left"/>
        <w:tblInd w:w="-8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1980"/>
        <w:gridCol w:w="2880"/>
        <w:gridCol w:w="3947"/>
        <w:tblGridChange w:id="0">
          <w:tblGrid>
            <w:gridCol w:w="901"/>
            <w:gridCol w:w="1980"/>
            <w:gridCol w:w="2880"/>
            <w:gridCol w:w="3947"/>
          </w:tblGrid>
        </w:tblGridChange>
      </w:tblGrid>
      <w:tr>
        <w:trPr>
          <w:cantSplit w:val="0"/>
          <w:trHeight w:val="14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Texts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Weighted Assignment*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Non-Weighted Assignments </w:t>
            </w:r>
          </w:p>
        </w:tc>
      </w:tr>
      <w:tr>
        <w:trPr>
          <w:cantSplit w:val="0"/>
          <w:trHeight w:val="238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TJC LA Year 3 Reader on Globalisation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(compilation of short stories, poems and articles)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Theme: Culture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72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Reading &amp; Understanding Assignment (50m)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Summary Practice (Week 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Reading and Understanding Practice (Week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TJC LA Year 3 Reader on Globalisation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(compilation of short stories, poems and articles)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Theme: Economy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TED Talk (35m)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Argumentative Essay (Week 3)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Speech Task (Week 9-10)</w:t>
            </w:r>
          </w:p>
        </w:tc>
      </w:tr>
      <w:tr>
        <w:trPr>
          <w:cantSplit w:val="0"/>
          <w:trHeight w:val="238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TJC LA Year 3 Reader on Globalisation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(compilation of short stories, poems and articles)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Theme: Environment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Argumentative Essay (50m)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Reading and Understanding Practice (Week 4) </w:t>
            </w:r>
          </w:p>
        </w:tc>
      </w:tr>
      <w:tr>
        <w:trPr>
          <w:cantSplit w:val="0"/>
          <w:trHeight w:val="238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TJC LA Year 3 Reader on Globalisation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(compilation of short stories, poems and articles)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 of Year Examination 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*This will constitute 30% of your final grade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 of Year Exam (60%)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Paper 1: Argumentative Essay (50m)*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*This will be a closed book exam.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Paper 2: Reading and Understanding (50m)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Learning Disposition (10%)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includes your participation in activities &amp; discussions, your attitude towards your work, and your willingness to learn.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568" w:top="56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cNP8blOu4Rlofure5/f76Q1s7w==">AMUW2mVepdBtf0h6Qq1RTZKFipbkYpGk/RjBs2nwXmLu/Vh+LgSoVTP1hNkm+jvf/bcHVYjXM3i+g/mYc6auJyHPo2gpX/TLEM3Au0f6bkX0WNBAblxWFEDBceLULoSaXUnoXB/bQQGY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2019-01-28T00:42:00Z</dcterms:created>
</cp:coreProperties>
</file>